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79" w:rsidRPr="009568C1" w:rsidRDefault="00212E79" w:rsidP="00212E79">
      <w:pPr>
        <w:pStyle w:val="2"/>
      </w:pPr>
      <w:r w:rsidRPr="009568C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-519873</wp:posOffset>
            </wp:positionH>
            <wp:positionV relativeFrom="paragraph">
              <wp:posOffset>-677146</wp:posOffset>
            </wp:positionV>
            <wp:extent cx="6807053" cy="10239153"/>
            <wp:effectExtent l="19050" t="0" r="0" b="0"/>
            <wp:wrapNone/>
            <wp:docPr id="7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53" cy="1023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E79" w:rsidRPr="009568C1" w:rsidRDefault="00212E79" w:rsidP="00212E79">
      <w:pPr>
        <w:pStyle w:val="a0"/>
        <w:rPr>
          <w:lang w:val="ru-RU"/>
        </w:rPr>
      </w:pPr>
    </w:p>
    <w:p w:rsidR="00212E79" w:rsidRPr="0073434E" w:rsidRDefault="00212E79" w:rsidP="00212E79">
      <w:pPr>
        <w:pStyle w:val="a0"/>
        <w:rPr>
          <w:sz w:val="18"/>
          <w:szCs w:val="18"/>
          <w:lang w:val="ru-RU"/>
        </w:rPr>
      </w:pPr>
    </w:p>
    <w:p w:rsidR="00212E79" w:rsidRDefault="00212E79" w:rsidP="00212E79">
      <w:pPr>
        <w:pStyle w:val="a0"/>
        <w:rPr>
          <w:sz w:val="10"/>
          <w:szCs w:val="10"/>
          <w:lang w:val="ru-RU"/>
        </w:rPr>
      </w:pPr>
    </w:p>
    <w:p w:rsidR="00212E79" w:rsidRDefault="00212E79" w:rsidP="00212E79">
      <w:pPr>
        <w:pStyle w:val="a0"/>
        <w:rPr>
          <w:sz w:val="10"/>
          <w:szCs w:val="10"/>
          <w:lang w:val="ru-RU"/>
        </w:rPr>
      </w:pPr>
    </w:p>
    <w:p w:rsidR="00212E79" w:rsidRPr="009568C1" w:rsidRDefault="00212E79" w:rsidP="00212E79">
      <w:pPr>
        <w:pStyle w:val="1"/>
        <w:ind w:left="1418"/>
      </w:pPr>
      <w:r w:rsidRPr="009568C1">
        <w:t>Бить или не бить?</w:t>
      </w:r>
    </w:p>
    <w:p w:rsidR="00212E79" w:rsidRDefault="00212E79" w:rsidP="00212E79">
      <w:pPr>
        <w:pStyle w:val="a0"/>
        <w:ind w:left="1134" w:right="1276"/>
        <w:rPr>
          <w:lang w:val="ru-RU"/>
        </w:rPr>
      </w:pPr>
    </w:p>
    <w:p w:rsidR="00212E79" w:rsidRPr="006E7738" w:rsidRDefault="00212E79" w:rsidP="00212E79">
      <w:pPr>
        <w:pStyle w:val="a0"/>
        <w:ind w:left="1276" w:right="1417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>Не надо бить детей в качестве наказания! Во-первых, без этого можно обойтись, потому что у вас есть другие способы добиться от ребенка послушания; во-вторых, телесные наказания разрушают основание, на котором строятся отношения родителей и детей, что гораздо более важно. Родители должны стремиться предотвратить боль детей, а не намеренно вызывать ее. Вы же не позволите кому-нибудь другому бить его. Родители, которые думают, что от телесных наказаний есть какая-то польза, глубоко заблуждаются. Не говорите мне, - или вашим детям, - что вы их бьете для их же пользы. Любой человек, которого когда-нибудь били, знает, что это неправда.</w:t>
      </w:r>
    </w:p>
    <w:p w:rsidR="00212E79" w:rsidRPr="006E7738" w:rsidRDefault="00212E79" w:rsidP="00212E79">
      <w:pPr>
        <w:pStyle w:val="a0"/>
        <w:ind w:left="1276" w:right="1417"/>
        <w:rPr>
          <w:sz w:val="10"/>
          <w:szCs w:val="10"/>
          <w:lang w:val="ru-RU"/>
        </w:rPr>
      </w:pPr>
    </w:p>
    <w:p w:rsidR="00212E79" w:rsidRPr="006E7738" w:rsidRDefault="00212E79" w:rsidP="00212E79">
      <w:pPr>
        <w:pStyle w:val="a0"/>
        <w:ind w:left="1276" w:right="1417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>Телесные наказания являются для детей не уроком самоконтроля и уважения к другим людям, а источником страха и обид. Телесные наказания развивают в ребенка не искреннюю готовность к сотрудничеству, а только покорность вашей воле, чтобы избежать наказания. Более того, если вы применяете телесные наказания, а потом говорите ребенку, что драться – нехорошо, это звучит просто смешно.</w:t>
      </w:r>
    </w:p>
    <w:p w:rsidR="00212E79" w:rsidRPr="006E7738" w:rsidRDefault="00212E79" w:rsidP="00212E79">
      <w:pPr>
        <w:pStyle w:val="a0"/>
        <w:ind w:left="1276" w:right="1417"/>
        <w:rPr>
          <w:sz w:val="10"/>
          <w:szCs w:val="10"/>
          <w:lang w:val="ru-RU"/>
        </w:rPr>
      </w:pPr>
    </w:p>
    <w:p w:rsidR="00212E79" w:rsidRPr="006E7738" w:rsidRDefault="00212E79" w:rsidP="00212E79">
      <w:pPr>
        <w:pStyle w:val="a0"/>
        <w:ind w:left="1276" w:right="1417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>Существуют педагоги, которые рекомендуют телесные наказания и даже учат родителей, как пользоваться ими наиболее эффективно. Например, родителям советуют, когда они наказывают ребенка, пользоваться каким-нибудь подходящим предметом – на том основании, что руки родителей предназначены для того, чтобы ласкать ребенка, а не причинять ему боль. Я категорически с этим не согласна. Никогда не бейте ребенка – ни руками, ни чем-либо еще.</w:t>
      </w:r>
    </w:p>
    <w:p w:rsidR="00212E79" w:rsidRPr="006E7738" w:rsidRDefault="00212E79" w:rsidP="00212E79">
      <w:pPr>
        <w:pStyle w:val="a0"/>
        <w:ind w:left="1276" w:right="1417"/>
        <w:rPr>
          <w:sz w:val="10"/>
          <w:szCs w:val="10"/>
          <w:lang w:val="ru-RU"/>
        </w:rPr>
      </w:pPr>
    </w:p>
    <w:p w:rsidR="00212E79" w:rsidRPr="006E7738" w:rsidRDefault="00212E79" w:rsidP="00212E79">
      <w:pPr>
        <w:pStyle w:val="a0"/>
        <w:ind w:left="1276" w:right="1417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 xml:space="preserve">Хорошая новость заключается в том, что если вы пользуетесь «лестницей» (прием воспитательного воздействия Б. </w:t>
      </w:r>
      <w:proofErr w:type="spellStart"/>
      <w:r w:rsidRPr="006E7738">
        <w:rPr>
          <w:sz w:val="20"/>
          <w:szCs w:val="20"/>
          <w:lang w:val="ru-RU"/>
        </w:rPr>
        <w:t>Гросхэнс</w:t>
      </w:r>
      <w:proofErr w:type="spellEnd"/>
      <w:r w:rsidRPr="006E7738">
        <w:rPr>
          <w:sz w:val="20"/>
          <w:szCs w:val="20"/>
          <w:lang w:val="ru-RU"/>
        </w:rPr>
        <w:t xml:space="preserve">), у вас есть альтернативный действенный метод воспитания ребенка. «Лестница» поможет вам избежать нарастающего чувства ярости и бессилия, которое часто приводит к телесному наказанию и </w:t>
      </w:r>
      <w:proofErr w:type="gramStart"/>
      <w:r w:rsidRPr="006E7738">
        <w:rPr>
          <w:sz w:val="20"/>
          <w:szCs w:val="20"/>
          <w:lang w:val="ru-RU"/>
        </w:rPr>
        <w:t>другим</w:t>
      </w:r>
      <w:proofErr w:type="gramEnd"/>
      <w:r w:rsidRPr="006E7738">
        <w:rPr>
          <w:sz w:val="20"/>
          <w:szCs w:val="20"/>
          <w:lang w:val="ru-RU"/>
        </w:rPr>
        <w:t xml:space="preserve"> пагубным для ребенка действиям. Ребенка же она избавит от неприятного и непонятного для него переживания: родители вроде бы любят его, тогда почему они дерутся и причиняют боль?</w:t>
      </w:r>
    </w:p>
    <w:p w:rsidR="00212E79" w:rsidRPr="006E7738" w:rsidRDefault="00212E79" w:rsidP="00212E79">
      <w:pPr>
        <w:pStyle w:val="a0"/>
        <w:ind w:left="1276" w:right="1417"/>
        <w:rPr>
          <w:sz w:val="10"/>
          <w:szCs w:val="10"/>
          <w:lang w:val="ru-RU"/>
        </w:rPr>
      </w:pPr>
    </w:p>
    <w:p w:rsidR="00212E79" w:rsidRPr="009568C1" w:rsidRDefault="00212E79" w:rsidP="00212E79">
      <w:pPr>
        <w:pStyle w:val="a0"/>
        <w:ind w:left="1276" w:right="1417"/>
        <w:rPr>
          <w:lang w:val="ru-RU"/>
        </w:rPr>
      </w:pPr>
      <w:r w:rsidRPr="006E7738">
        <w:rPr>
          <w:sz w:val="20"/>
          <w:szCs w:val="20"/>
          <w:lang w:val="ru-RU"/>
        </w:rPr>
        <w:t xml:space="preserve">Будьте уверены, каждый раз, когда вы бьете ребенка, вы пугаете и раните его – если не физически, то душевно. В ребенке накапливается страх перед вами, а также гнев и обида. Все эти эмоции служат основой для тревоги, плохого поведения и демонстративного неповиновения. </w:t>
      </w:r>
      <w:proofErr w:type="gramStart"/>
      <w:r w:rsidRPr="006E7738">
        <w:rPr>
          <w:sz w:val="20"/>
          <w:szCs w:val="20"/>
          <w:lang w:val="ru-RU"/>
        </w:rPr>
        <w:t>Несомненно</w:t>
      </w:r>
      <w:proofErr w:type="gramEnd"/>
      <w:r w:rsidRPr="006E7738">
        <w:rPr>
          <w:sz w:val="20"/>
          <w:szCs w:val="20"/>
          <w:lang w:val="ru-RU"/>
        </w:rPr>
        <w:t xml:space="preserve"> бывают ситуации, когда нужны физические действия, но не надо бить ребенка – возьмите его на руки, унесите его в другую комнату; если необходимо, держите его, пока он не успокоится.</w:t>
      </w:r>
    </w:p>
    <w:p w:rsidR="00212E79" w:rsidRPr="009568C1" w:rsidRDefault="00212E79" w:rsidP="00212E79">
      <w:pPr>
        <w:pStyle w:val="a0"/>
        <w:rPr>
          <w:lang w:val="ru-RU"/>
        </w:rPr>
      </w:pPr>
    </w:p>
    <w:p w:rsidR="00212E79" w:rsidRPr="006E7738" w:rsidRDefault="00212E79" w:rsidP="00212E79">
      <w:pPr>
        <w:pStyle w:val="a0"/>
        <w:ind w:left="3119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 xml:space="preserve">Б. </w:t>
      </w:r>
      <w:proofErr w:type="spellStart"/>
      <w:r w:rsidRPr="006E7738">
        <w:rPr>
          <w:sz w:val="20"/>
          <w:szCs w:val="20"/>
          <w:lang w:val="ru-RU"/>
        </w:rPr>
        <w:t>Гросхэнс</w:t>
      </w:r>
      <w:proofErr w:type="spellEnd"/>
      <w:r w:rsidRPr="006E7738">
        <w:rPr>
          <w:sz w:val="20"/>
          <w:szCs w:val="20"/>
          <w:lang w:val="ru-RU"/>
        </w:rPr>
        <w:t xml:space="preserve">, Дж. </w:t>
      </w:r>
      <w:proofErr w:type="spellStart"/>
      <w:r w:rsidRPr="006E7738">
        <w:rPr>
          <w:sz w:val="20"/>
          <w:szCs w:val="20"/>
          <w:lang w:val="ru-RU"/>
        </w:rPr>
        <w:t>Бертон</w:t>
      </w:r>
      <w:proofErr w:type="spellEnd"/>
      <w:r w:rsidRPr="006E7738">
        <w:rPr>
          <w:sz w:val="20"/>
          <w:szCs w:val="20"/>
          <w:lang w:val="ru-RU"/>
        </w:rPr>
        <w:t xml:space="preserve"> - Когда дети садятся на шею.</w:t>
      </w:r>
    </w:p>
    <w:p w:rsidR="00212E79" w:rsidRPr="006E7738" w:rsidRDefault="00212E79" w:rsidP="00212E79">
      <w:pPr>
        <w:pStyle w:val="a0"/>
        <w:ind w:left="3119"/>
        <w:rPr>
          <w:sz w:val="20"/>
          <w:szCs w:val="20"/>
          <w:lang w:val="ru-RU"/>
        </w:rPr>
      </w:pPr>
      <w:r w:rsidRPr="006E7738">
        <w:rPr>
          <w:sz w:val="20"/>
          <w:szCs w:val="20"/>
          <w:lang w:val="ru-RU"/>
        </w:rPr>
        <w:t>Наведите в доме порядок!</w:t>
      </w:r>
    </w:p>
    <w:sectPr w:rsidR="00212E79" w:rsidRPr="006E7738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2012-03-10T10:01:00Z</dcterms:created>
  <dcterms:modified xsi:type="dcterms:W3CDTF">2012-03-10T10:01:00Z</dcterms:modified>
</cp:coreProperties>
</file>