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E6C" w:rsidRDefault="002F4E6C" w:rsidP="002F4E6C">
      <w:pPr>
        <w:pStyle w:val="a3"/>
        <w:rPr>
          <w:sz w:val="20"/>
          <w:szCs w:val="20"/>
          <w:lang w:val="ru-RU"/>
        </w:rPr>
      </w:pPr>
      <w:r>
        <w:rPr>
          <w:noProof/>
          <w:sz w:val="20"/>
          <w:szCs w:val="20"/>
          <w:lang w:val="ru-RU" w:eastAsia="ru-RU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-842010</wp:posOffset>
            </wp:positionH>
            <wp:positionV relativeFrom="paragraph">
              <wp:posOffset>-586740</wp:posOffset>
            </wp:positionV>
            <wp:extent cx="7086600" cy="10458450"/>
            <wp:effectExtent l="19050" t="0" r="0" b="0"/>
            <wp:wrapNone/>
            <wp:docPr id="5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045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4E6C" w:rsidRDefault="002F4E6C" w:rsidP="002F4E6C">
      <w:pPr>
        <w:pStyle w:val="a3"/>
        <w:rPr>
          <w:sz w:val="20"/>
          <w:szCs w:val="20"/>
          <w:lang w:val="ru-RU"/>
        </w:rPr>
      </w:pPr>
    </w:p>
    <w:p w:rsidR="002F4E6C" w:rsidRDefault="002F4E6C" w:rsidP="002F4E6C">
      <w:pPr>
        <w:pStyle w:val="a3"/>
        <w:rPr>
          <w:sz w:val="20"/>
          <w:szCs w:val="20"/>
          <w:lang w:val="ru-RU"/>
        </w:rPr>
      </w:pPr>
    </w:p>
    <w:p w:rsidR="002F4E6C" w:rsidRDefault="002F4E6C" w:rsidP="002F4E6C">
      <w:pPr>
        <w:pStyle w:val="a3"/>
        <w:rPr>
          <w:sz w:val="20"/>
          <w:szCs w:val="20"/>
          <w:lang w:val="ru-RU"/>
        </w:rPr>
      </w:pPr>
    </w:p>
    <w:p w:rsidR="002F4E6C" w:rsidRDefault="002F4E6C" w:rsidP="002F4E6C">
      <w:pPr>
        <w:pStyle w:val="a3"/>
        <w:rPr>
          <w:sz w:val="20"/>
          <w:szCs w:val="20"/>
          <w:lang w:val="ru-RU"/>
        </w:rPr>
      </w:pPr>
    </w:p>
    <w:p w:rsidR="002F4E6C" w:rsidRPr="00AF075E" w:rsidRDefault="002F4E6C" w:rsidP="002F4E6C">
      <w:pPr>
        <w:pStyle w:val="a3"/>
        <w:jc w:val="center"/>
        <w:rPr>
          <w:b/>
          <w:color w:val="4F6228" w:themeColor="accent3" w:themeShade="80"/>
          <w:sz w:val="26"/>
          <w:szCs w:val="26"/>
          <w:lang w:val="ru-RU"/>
        </w:rPr>
      </w:pPr>
      <w:r w:rsidRPr="00AF075E">
        <w:rPr>
          <w:b/>
          <w:color w:val="4F6228" w:themeColor="accent3" w:themeShade="80"/>
          <w:sz w:val="26"/>
          <w:szCs w:val="26"/>
          <w:lang w:val="ru-RU"/>
        </w:rPr>
        <w:t>Как отвечать на вопросы</w:t>
      </w:r>
      <w:r>
        <w:rPr>
          <w:b/>
          <w:color w:val="4F6228" w:themeColor="accent3" w:themeShade="80"/>
          <w:sz w:val="26"/>
          <w:szCs w:val="26"/>
          <w:lang w:val="ru-RU"/>
        </w:rPr>
        <w:t xml:space="preserve"> о сексе и различии полов детям 5-6 лет</w:t>
      </w:r>
      <w:r w:rsidRPr="00AF075E">
        <w:rPr>
          <w:b/>
          <w:color w:val="4F6228" w:themeColor="accent3" w:themeShade="80"/>
          <w:sz w:val="26"/>
          <w:szCs w:val="26"/>
          <w:lang w:val="ru-RU"/>
        </w:rPr>
        <w:t>?</w:t>
      </w:r>
    </w:p>
    <w:p w:rsidR="002F4E6C" w:rsidRPr="00AF075E" w:rsidRDefault="002F4E6C" w:rsidP="002F4E6C">
      <w:pPr>
        <w:pStyle w:val="a3"/>
        <w:rPr>
          <w:sz w:val="20"/>
          <w:szCs w:val="20"/>
          <w:lang w:val="ru-RU"/>
        </w:rPr>
      </w:pPr>
    </w:p>
    <w:p w:rsidR="002F4E6C" w:rsidRPr="009A03E5" w:rsidRDefault="002F4E6C" w:rsidP="002F4E6C">
      <w:pPr>
        <w:pStyle w:val="a3"/>
        <w:ind w:right="-284" w:firstLine="2977"/>
        <w:rPr>
          <w:i/>
          <w:color w:val="212911"/>
          <w:sz w:val="18"/>
          <w:szCs w:val="18"/>
          <w:lang w:val="ru-RU"/>
        </w:rPr>
      </w:pPr>
      <w:r w:rsidRPr="009A03E5">
        <w:rPr>
          <w:i/>
          <w:color w:val="212911"/>
          <w:sz w:val="18"/>
          <w:szCs w:val="18"/>
          <w:lang w:val="ru-RU"/>
        </w:rPr>
        <w:t>— Мама, что такое секс? - спросил семилетний Алекс.</w:t>
      </w:r>
    </w:p>
    <w:p w:rsidR="002F4E6C" w:rsidRPr="009A03E5" w:rsidRDefault="002F4E6C" w:rsidP="002F4E6C">
      <w:pPr>
        <w:pStyle w:val="a3"/>
        <w:ind w:right="-284" w:firstLine="2977"/>
        <w:rPr>
          <w:i/>
          <w:color w:val="212911"/>
          <w:sz w:val="18"/>
          <w:szCs w:val="18"/>
          <w:lang w:val="ru-RU"/>
        </w:rPr>
      </w:pPr>
      <w:r w:rsidRPr="009A03E5">
        <w:rPr>
          <w:i/>
          <w:color w:val="212911"/>
          <w:sz w:val="18"/>
          <w:szCs w:val="18"/>
          <w:lang w:val="ru-RU"/>
        </w:rPr>
        <w:t>Мама отвернулась от монитора и, совладав с собой, ответила на вопрос сына.</w:t>
      </w:r>
    </w:p>
    <w:p w:rsidR="002F4E6C" w:rsidRPr="009A03E5" w:rsidRDefault="002F4E6C" w:rsidP="002F4E6C">
      <w:pPr>
        <w:pStyle w:val="a3"/>
        <w:ind w:right="-284" w:firstLine="2977"/>
        <w:rPr>
          <w:i/>
          <w:color w:val="212911"/>
          <w:sz w:val="18"/>
          <w:szCs w:val="18"/>
          <w:lang w:val="ru-RU"/>
        </w:rPr>
      </w:pPr>
      <w:r w:rsidRPr="009A03E5">
        <w:rPr>
          <w:i/>
          <w:color w:val="212911"/>
          <w:sz w:val="18"/>
          <w:szCs w:val="18"/>
          <w:lang w:val="ru-RU"/>
        </w:rPr>
        <w:t>— Это различие между мальчиками и девочками, — сказала она.</w:t>
      </w:r>
    </w:p>
    <w:p w:rsidR="002F4E6C" w:rsidRPr="009A03E5" w:rsidRDefault="002F4E6C" w:rsidP="002F4E6C">
      <w:pPr>
        <w:pStyle w:val="a3"/>
        <w:ind w:right="-284" w:firstLine="2977"/>
        <w:rPr>
          <w:i/>
          <w:color w:val="212911"/>
          <w:sz w:val="18"/>
          <w:szCs w:val="18"/>
          <w:lang w:val="ru-RU"/>
        </w:rPr>
      </w:pPr>
      <w:r w:rsidRPr="009A03E5">
        <w:rPr>
          <w:i/>
          <w:color w:val="212911"/>
          <w:sz w:val="18"/>
          <w:szCs w:val="18"/>
          <w:lang w:val="ru-RU"/>
        </w:rPr>
        <w:t>— Ладно. А что у нас на обед?</w:t>
      </w:r>
    </w:p>
    <w:p w:rsidR="002F4E6C" w:rsidRDefault="002F4E6C" w:rsidP="002F4E6C">
      <w:pPr>
        <w:pStyle w:val="a3"/>
        <w:rPr>
          <w:color w:val="212911"/>
          <w:sz w:val="20"/>
          <w:szCs w:val="20"/>
          <w:lang w:val="ru-RU"/>
        </w:rPr>
      </w:pPr>
    </w:p>
    <w:p w:rsidR="002F4E6C" w:rsidRPr="009A03E5" w:rsidRDefault="002F4E6C" w:rsidP="002F4E6C">
      <w:pPr>
        <w:pStyle w:val="a3"/>
        <w:rPr>
          <w:color w:val="212911"/>
          <w:sz w:val="19"/>
          <w:szCs w:val="19"/>
          <w:lang w:val="ru-RU"/>
        </w:rPr>
      </w:pPr>
      <w:r w:rsidRPr="009A03E5">
        <w:rPr>
          <w:color w:val="212911"/>
          <w:sz w:val="19"/>
          <w:szCs w:val="19"/>
          <w:lang w:val="ru-RU"/>
        </w:rPr>
        <w:t>Прежде всего, коротко. Обстоятельный ответ просто-напросто не усваивается ребенком 5-6 лет. Далее ответ должен быть понятным, достаточно правдивым и не оставляющим места для нездоровых фантазий.</w:t>
      </w:r>
    </w:p>
    <w:p w:rsidR="002F4E6C" w:rsidRPr="009A03E5" w:rsidRDefault="002F4E6C" w:rsidP="002F4E6C">
      <w:pPr>
        <w:pStyle w:val="a3"/>
        <w:rPr>
          <w:color w:val="212911"/>
          <w:sz w:val="19"/>
          <w:szCs w:val="19"/>
          <w:lang w:val="ru-RU"/>
        </w:rPr>
      </w:pPr>
    </w:p>
    <w:p w:rsidR="002F4E6C" w:rsidRPr="009A03E5" w:rsidRDefault="002F4E6C" w:rsidP="002F4E6C">
      <w:pPr>
        <w:pStyle w:val="a3"/>
        <w:rPr>
          <w:i/>
          <w:color w:val="212911"/>
          <w:sz w:val="19"/>
          <w:szCs w:val="19"/>
          <w:lang w:val="ru-RU"/>
        </w:rPr>
      </w:pPr>
      <w:r w:rsidRPr="009A03E5">
        <w:rPr>
          <w:i/>
          <w:color w:val="212911"/>
          <w:sz w:val="19"/>
          <w:szCs w:val="19"/>
          <w:lang w:val="ru-RU"/>
        </w:rPr>
        <w:t xml:space="preserve">- Почему, когда мама (или папа) моется в ванной мне туда нельзя? </w:t>
      </w:r>
      <w:proofErr w:type="gramStart"/>
      <w:r w:rsidRPr="009A03E5">
        <w:rPr>
          <w:i/>
          <w:color w:val="212911"/>
          <w:sz w:val="19"/>
          <w:szCs w:val="19"/>
          <w:lang w:val="ru-RU"/>
        </w:rPr>
        <w:t>(Вариант:</w:t>
      </w:r>
      <w:proofErr w:type="gramEnd"/>
      <w:r w:rsidRPr="009A03E5">
        <w:rPr>
          <w:i/>
          <w:color w:val="212911"/>
          <w:sz w:val="19"/>
          <w:szCs w:val="19"/>
          <w:lang w:val="ru-RU"/>
        </w:rPr>
        <w:t xml:space="preserve"> </w:t>
      </w:r>
      <w:proofErr w:type="gramStart"/>
      <w:r w:rsidRPr="009A03E5">
        <w:rPr>
          <w:i/>
          <w:color w:val="212911"/>
          <w:sz w:val="19"/>
          <w:szCs w:val="19"/>
          <w:lang w:val="ru-RU"/>
        </w:rPr>
        <w:t>«Почему на пляже взрослые в трусах и купальниках, а некоторые маленькие дети без всего?»).</w:t>
      </w:r>
      <w:proofErr w:type="gramEnd"/>
    </w:p>
    <w:p w:rsidR="002F4E6C" w:rsidRPr="009A03E5" w:rsidRDefault="002F4E6C" w:rsidP="002F4E6C">
      <w:pPr>
        <w:pStyle w:val="a3"/>
        <w:rPr>
          <w:color w:val="212911"/>
          <w:sz w:val="19"/>
          <w:szCs w:val="19"/>
          <w:lang w:val="ru-RU"/>
        </w:rPr>
      </w:pPr>
      <w:r w:rsidRPr="009A03E5">
        <w:rPr>
          <w:color w:val="212911"/>
          <w:sz w:val="19"/>
          <w:szCs w:val="19"/>
          <w:lang w:val="ru-RU"/>
        </w:rPr>
        <w:t>- Маленькие не стыдятся показываться без всего, а взрослые стыдятся. Когда ты станешь взрослым, ты тоже почувствуешь себя неудобно, неприятно, когда все видно.</w:t>
      </w:r>
    </w:p>
    <w:p w:rsidR="002F4E6C" w:rsidRPr="009A03E5" w:rsidRDefault="002F4E6C" w:rsidP="002F4E6C">
      <w:pPr>
        <w:pStyle w:val="a3"/>
        <w:rPr>
          <w:color w:val="212911"/>
          <w:sz w:val="19"/>
          <w:szCs w:val="19"/>
          <w:lang w:val="ru-RU"/>
        </w:rPr>
      </w:pPr>
    </w:p>
    <w:p w:rsidR="002F4E6C" w:rsidRPr="009A03E5" w:rsidRDefault="002F4E6C" w:rsidP="002F4E6C">
      <w:pPr>
        <w:pStyle w:val="a3"/>
        <w:rPr>
          <w:i/>
          <w:color w:val="212911"/>
          <w:sz w:val="19"/>
          <w:szCs w:val="19"/>
          <w:lang w:val="ru-RU"/>
        </w:rPr>
      </w:pPr>
      <w:r w:rsidRPr="009A03E5">
        <w:rPr>
          <w:i/>
          <w:color w:val="212911"/>
          <w:sz w:val="19"/>
          <w:szCs w:val="19"/>
          <w:lang w:val="ru-RU"/>
        </w:rPr>
        <w:t>- Мне бывает неприятно, когда у меня все видно. Значит, я уже не ребенок?</w:t>
      </w:r>
    </w:p>
    <w:p w:rsidR="002F4E6C" w:rsidRPr="009A03E5" w:rsidRDefault="002F4E6C" w:rsidP="002F4E6C">
      <w:pPr>
        <w:pStyle w:val="a3"/>
        <w:rPr>
          <w:color w:val="212911"/>
          <w:sz w:val="19"/>
          <w:szCs w:val="19"/>
          <w:lang w:val="ru-RU"/>
        </w:rPr>
      </w:pPr>
      <w:r w:rsidRPr="009A03E5">
        <w:rPr>
          <w:color w:val="212911"/>
          <w:sz w:val="19"/>
          <w:szCs w:val="19"/>
          <w:lang w:val="ru-RU"/>
        </w:rPr>
        <w:t>- Ты ребенок, но быстро растешь, это хорошо.</w:t>
      </w:r>
    </w:p>
    <w:p w:rsidR="002F4E6C" w:rsidRPr="009A03E5" w:rsidRDefault="002F4E6C" w:rsidP="002F4E6C">
      <w:pPr>
        <w:pStyle w:val="a3"/>
        <w:rPr>
          <w:color w:val="212911"/>
          <w:sz w:val="19"/>
          <w:szCs w:val="19"/>
          <w:lang w:val="ru-RU"/>
        </w:rPr>
      </w:pPr>
    </w:p>
    <w:p w:rsidR="002F4E6C" w:rsidRPr="009A03E5" w:rsidRDefault="002F4E6C" w:rsidP="002F4E6C">
      <w:pPr>
        <w:pStyle w:val="a3"/>
        <w:rPr>
          <w:i/>
          <w:color w:val="212911"/>
          <w:sz w:val="19"/>
          <w:szCs w:val="19"/>
          <w:lang w:val="ru-RU"/>
        </w:rPr>
      </w:pPr>
      <w:r w:rsidRPr="009A03E5">
        <w:rPr>
          <w:i/>
          <w:color w:val="212911"/>
          <w:sz w:val="19"/>
          <w:szCs w:val="19"/>
          <w:lang w:val="ru-RU"/>
        </w:rPr>
        <w:t>- Почему у мальчиков это место не такое, как у девочек?</w:t>
      </w:r>
    </w:p>
    <w:p w:rsidR="002F4E6C" w:rsidRPr="009A03E5" w:rsidRDefault="002F4E6C" w:rsidP="002F4E6C">
      <w:pPr>
        <w:pStyle w:val="a3"/>
        <w:rPr>
          <w:color w:val="212911"/>
          <w:sz w:val="19"/>
          <w:szCs w:val="19"/>
          <w:lang w:val="ru-RU"/>
        </w:rPr>
      </w:pPr>
      <w:r w:rsidRPr="009A03E5">
        <w:rPr>
          <w:color w:val="212911"/>
          <w:sz w:val="19"/>
          <w:szCs w:val="19"/>
          <w:lang w:val="ru-RU"/>
        </w:rPr>
        <w:t>- Так устроено природой. Посмотри, вот одуванчик – он желтый. А вот ромашка – она белая. Это цветы разные – так устроено природой. Но ведь они оба красивые, правда?</w:t>
      </w:r>
    </w:p>
    <w:p w:rsidR="002F4E6C" w:rsidRPr="009A03E5" w:rsidRDefault="002F4E6C" w:rsidP="002F4E6C">
      <w:pPr>
        <w:pStyle w:val="a3"/>
        <w:rPr>
          <w:color w:val="212911"/>
          <w:sz w:val="19"/>
          <w:szCs w:val="19"/>
          <w:lang w:val="ru-RU"/>
        </w:rPr>
      </w:pPr>
    </w:p>
    <w:p w:rsidR="002F4E6C" w:rsidRPr="009A03E5" w:rsidRDefault="002F4E6C" w:rsidP="002F4E6C">
      <w:pPr>
        <w:pStyle w:val="a3"/>
        <w:rPr>
          <w:i/>
          <w:color w:val="212911"/>
          <w:sz w:val="19"/>
          <w:szCs w:val="19"/>
          <w:lang w:val="ru-RU"/>
        </w:rPr>
      </w:pPr>
      <w:r w:rsidRPr="009A03E5">
        <w:rPr>
          <w:i/>
          <w:color w:val="212911"/>
          <w:sz w:val="19"/>
          <w:szCs w:val="19"/>
          <w:lang w:val="ru-RU"/>
        </w:rPr>
        <w:t>- Откуда берутся дети?</w:t>
      </w:r>
    </w:p>
    <w:p w:rsidR="002F4E6C" w:rsidRPr="009A03E5" w:rsidRDefault="002F4E6C" w:rsidP="002F4E6C">
      <w:pPr>
        <w:pStyle w:val="a3"/>
        <w:rPr>
          <w:color w:val="212911"/>
          <w:sz w:val="19"/>
          <w:szCs w:val="19"/>
          <w:lang w:val="ru-RU"/>
        </w:rPr>
      </w:pPr>
      <w:r w:rsidRPr="009A03E5">
        <w:rPr>
          <w:color w:val="212911"/>
          <w:sz w:val="19"/>
          <w:szCs w:val="19"/>
          <w:lang w:val="ru-RU"/>
        </w:rPr>
        <w:t>- Из маминого живота. Щенок, прежде чем родиться, живет в животе у собаки, котенок – в животе у кошки, а ребенок - в животе у женщины.</w:t>
      </w:r>
    </w:p>
    <w:p w:rsidR="002F4E6C" w:rsidRPr="009A03E5" w:rsidRDefault="002F4E6C" w:rsidP="002F4E6C">
      <w:pPr>
        <w:pStyle w:val="a3"/>
        <w:rPr>
          <w:color w:val="212911"/>
          <w:sz w:val="19"/>
          <w:szCs w:val="19"/>
          <w:lang w:val="ru-RU"/>
        </w:rPr>
      </w:pPr>
    </w:p>
    <w:p w:rsidR="002F4E6C" w:rsidRPr="009A03E5" w:rsidRDefault="002F4E6C" w:rsidP="002F4E6C">
      <w:pPr>
        <w:pStyle w:val="a3"/>
        <w:rPr>
          <w:i/>
          <w:color w:val="212911"/>
          <w:sz w:val="19"/>
          <w:szCs w:val="19"/>
          <w:lang w:val="ru-RU"/>
        </w:rPr>
      </w:pPr>
      <w:r w:rsidRPr="009A03E5">
        <w:rPr>
          <w:i/>
          <w:color w:val="212911"/>
          <w:sz w:val="19"/>
          <w:szCs w:val="19"/>
          <w:lang w:val="ru-RU"/>
        </w:rPr>
        <w:t>- А как ребенок попадает в живот своей мамы?</w:t>
      </w:r>
    </w:p>
    <w:p w:rsidR="002F4E6C" w:rsidRPr="009A03E5" w:rsidRDefault="002F4E6C" w:rsidP="002F4E6C">
      <w:pPr>
        <w:pStyle w:val="a3"/>
        <w:rPr>
          <w:color w:val="212911"/>
          <w:sz w:val="19"/>
          <w:szCs w:val="19"/>
          <w:lang w:val="ru-RU"/>
        </w:rPr>
      </w:pPr>
      <w:r w:rsidRPr="009A03E5">
        <w:rPr>
          <w:color w:val="212911"/>
          <w:sz w:val="19"/>
          <w:szCs w:val="19"/>
          <w:lang w:val="ru-RU"/>
        </w:rPr>
        <w:t>- Сначала там нет ребенка, а только маленькое зернышко. Из маленького зернышка в животе у кошки вырастает котенок, у собаки – щенок, а у женщины – ребенок.</w:t>
      </w:r>
    </w:p>
    <w:p w:rsidR="002F4E6C" w:rsidRPr="009A03E5" w:rsidRDefault="002F4E6C" w:rsidP="002F4E6C">
      <w:pPr>
        <w:pStyle w:val="a3"/>
        <w:rPr>
          <w:color w:val="212911"/>
          <w:sz w:val="19"/>
          <w:szCs w:val="19"/>
          <w:lang w:val="ru-RU"/>
        </w:rPr>
      </w:pPr>
    </w:p>
    <w:p w:rsidR="002F4E6C" w:rsidRPr="009A03E5" w:rsidRDefault="002F4E6C" w:rsidP="002F4E6C">
      <w:pPr>
        <w:pStyle w:val="a3"/>
        <w:rPr>
          <w:i/>
          <w:color w:val="212911"/>
          <w:sz w:val="19"/>
          <w:szCs w:val="19"/>
          <w:lang w:val="ru-RU"/>
        </w:rPr>
      </w:pPr>
      <w:r w:rsidRPr="009A03E5">
        <w:rPr>
          <w:i/>
          <w:color w:val="212911"/>
          <w:sz w:val="19"/>
          <w:szCs w:val="19"/>
          <w:lang w:val="ru-RU"/>
        </w:rPr>
        <w:t>- А как ребенок выходит из живота своей мамы?</w:t>
      </w:r>
    </w:p>
    <w:p w:rsidR="002F4E6C" w:rsidRPr="009A03E5" w:rsidRDefault="002F4E6C" w:rsidP="002F4E6C">
      <w:pPr>
        <w:pStyle w:val="a3"/>
        <w:rPr>
          <w:color w:val="212911"/>
          <w:sz w:val="19"/>
          <w:szCs w:val="19"/>
          <w:lang w:val="ru-RU"/>
        </w:rPr>
      </w:pPr>
      <w:r>
        <w:rPr>
          <w:color w:val="212911"/>
          <w:sz w:val="19"/>
          <w:szCs w:val="19"/>
          <w:lang w:val="ru-RU"/>
        </w:rPr>
        <w:t>- Он становит</w:t>
      </w:r>
      <w:r w:rsidRPr="009A03E5">
        <w:rPr>
          <w:color w:val="212911"/>
          <w:sz w:val="19"/>
          <w:szCs w:val="19"/>
          <w:lang w:val="ru-RU"/>
        </w:rPr>
        <w:t>ся тяжелым, от его тяжести мамин живот в самом низу расходится, получается отверстие, и ребенок через это отверстие выходит наружу. Это называется «роды».</w:t>
      </w:r>
    </w:p>
    <w:p w:rsidR="002F4E6C" w:rsidRPr="009A03E5" w:rsidRDefault="002F4E6C" w:rsidP="002F4E6C">
      <w:pPr>
        <w:pStyle w:val="a3"/>
        <w:rPr>
          <w:color w:val="212911"/>
          <w:sz w:val="19"/>
          <w:szCs w:val="19"/>
          <w:lang w:val="ru-RU"/>
        </w:rPr>
      </w:pPr>
    </w:p>
    <w:p w:rsidR="002F4E6C" w:rsidRPr="009A03E5" w:rsidRDefault="002F4E6C" w:rsidP="002F4E6C">
      <w:pPr>
        <w:pStyle w:val="a3"/>
        <w:rPr>
          <w:i/>
          <w:color w:val="212911"/>
          <w:sz w:val="19"/>
          <w:szCs w:val="19"/>
          <w:lang w:val="ru-RU"/>
        </w:rPr>
      </w:pPr>
      <w:r w:rsidRPr="009A03E5">
        <w:rPr>
          <w:i/>
          <w:color w:val="212911"/>
          <w:sz w:val="19"/>
          <w:szCs w:val="19"/>
          <w:lang w:val="ru-RU"/>
        </w:rPr>
        <w:t xml:space="preserve">- Ребенку не темно, пока он в животе? </w:t>
      </w:r>
      <w:proofErr w:type="gramStart"/>
      <w:r w:rsidRPr="009A03E5">
        <w:rPr>
          <w:i/>
          <w:color w:val="212911"/>
          <w:sz w:val="19"/>
          <w:szCs w:val="19"/>
          <w:lang w:val="ru-RU"/>
        </w:rPr>
        <w:t>(Вариант:</w:t>
      </w:r>
      <w:proofErr w:type="gramEnd"/>
      <w:r w:rsidRPr="009A03E5">
        <w:rPr>
          <w:i/>
          <w:color w:val="212911"/>
          <w:sz w:val="19"/>
          <w:szCs w:val="19"/>
          <w:lang w:val="ru-RU"/>
        </w:rPr>
        <w:t xml:space="preserve"> </w:t>
      </w:r>
      <w:proofErr w:type="gramStart"/>
      <w:r w:rsidRPr="009A03E5">
        <w:rPr>
          <w:i/>
          <w:color w:val="212911"/>
          <w:sz w:val="19"/>
          <w:szCs w:val="19"/>
          <w:lang w:val="ru-RU"/>
        </w:rPr>
        <w:t>«Что он там ест?» и т.п.).</w:t>
      </w:r>
      <w:proofErr w:type="gramEnd"/>
    </w:p>
    <w:p w:rsidR="002F4E6C" w:rsidRPr="009A03E5" w:rsidRDefault="002F4E6C" w:rsidP="002F4E6C">
      <w:pPr>
        <w:pStyle w:val="a3"/>
        <w:rPr>
          <w:color w:val="212911"/>
          <w:sz w:val="19"/>
          <w:szCs w:val="19"/>
          <w:lang w:val="ru-RU"/>
        </w:rPr>
      </w:pPr>
      <w:r w:rsidRPr="009A03E5">
        <w:rPr>
          <w:color w:val="212911"/>
          <w:sz w:val="19"/>
          <w:szCs w:val="19"/>
          <w:lang w:val="ru-RU"/>
        </w:rPr>
        <w:t>- Пока он в животе, он спит, и ему ничего не требуется.</w:t>
      </w:r>
    </w:p>
    <w:p w:rsidR="002F4E6C" w:rsidRPr="009A03E5" w:rsidRDefault="002F4E6C" w:rsidP="002F4E6C">
      <w:pPr>
        <w:pStyle w:val="a3"/>
        <w:rPr>
          <w:color w:val="212911"/>
          <w:sz w:val="19"/>
          <w:szCs w:val="19"/>
          <w:lang w:val="ru-RU"/>
        </w:rPr>
      </w:pPr>
    </w:p>
    <w:p w:rsidR="002F4E6C" w:rsidRPr="009A03E5" w:rsidRDefault="002F4E6C" w:rsidP="002F4E6C">
      <w:pPr>
        <w:pStyle w:val="a3"/>
        <w:rPr>
          <w:i/>
          <w:color w:val="212911"/>
          <w:sz w:val="19"/>
          <w:szCs w:val="19"/>
          <w:lang w:val="ru-RU"/>
        </w:rPr>
      </w:pPr>
      <w:r w:rsidRPr="009A03E5">
        <w:rPr>
          <w:i/>
          <w:color w:val="212911"/>
          <w:sz w:val="19"/>
          <w:szCs w:val="19"/>
          <w:lang w:val="ru-RU"/>
        </w:rPr>
        <w:t>- А папа (или другой мужчина) может родить ребенка? А я могу?</w:t>
      </w:r>
    </w:p>
    <w:p w:rsidR="002F4E6C" w:rsidRPr="009A03E5" w:rsidRDefault="002F4E6C" w:rsidP="002F4E6C">
      <w:pPr>
        <w:pStyle w:val="a3"/>
        <w:rPr>
          <w:color w:val="212911"/>
          <w:sz w:val="19"/>
          <w:szCs w:val="19"/>
          <w:lang w:val="ru-RU"/>
        </w:rPr>
      </w:pPr>
      <w:r w:rsidRPr="009A03E5">
        <w:rPr>
          <w:color w:val="212911"/>
          <w:sz w:val="19"/>
          <w:szCs w:val="19"/>
          <w:lang w:val="ru-RU"/>
        </w:rPr>
        <w:t>- Рожают только взрослые женщины. Только у них в животе появляется зернышко, из которого потом вырастает ребенок.</w:t>
      </w:r>
    </w:p>
    <w:p w:rsidR="002F4E6C" w:rsidRPr="009A03E5" w:rsidRDefault="002F4E6C" w:rsidP="002F4E6C">
      <w:pPr>
        <w:pStyle w:val="a3"/>
        <w:rPr>
          <w:color w:val="212911"/>
          <w:sz w:val="19"/>
          <w:szCs w:val="19"/>
          <w:lang w:val="ru-RU"/>
        </w:rPr>
      </w:pPr>
    </w:p>
    <w:p w:rsidR="002F4E6C" w:rsidRPr="009A03E5" w:rsidRDefault="002F4E6C" w:rsidP="002F4E6C">
      <w:pPr>
        <w:pStyle w:val="a3"/>
        <w:rPr>
          <w:i/>
          <w:color w:val="212911"/>
          <w:sz w:val="19"/>
          <w:szCs w:val="19"/>
          <w:lang w:val="ru-RU"/>
        </w:rPr>
      </w:pPr>
      <w:r w:rsidRPr="009A03E5">
        <w:rPr>
          <w:i/>
          <w:color w:val="212911"/>
          <w:sz w:val="19"/>
          <w:szCs w:val="19"/>
          <w:lang w:val="ru-RU"/>
        </w:rPr>
        <w:t>- А нужен папа, чтобы родился ребенок?</w:t>
      </w:r>
    </w:p>
    <w:p w:rsidR="002F4E6C" w:rsidRPr="009A03E5" w:rsidRDefault="002F4E6C" w:rsidP="002F4E6C">
      <w:pPr>
        <w:pStyle w:val="a3"/>
        <w:rPr>
          <w:color w:val="212911"/>
          <w:sz w:val="19"/>
          <w:szCs w:val="19"/>
          <w:lang w:val="ru-RU"/>
        </w:rPr>
      </w:pPr>
      <w:r w:rsidRPr="009A03E5">
        <w:rPr>
          <w:color w:val="212911"/>
          <w:sz w:val="19"/>
          <w:szCs w:val="19"/>
          <w:lang w:val="ru-RU"/>
        </w:rPr>
        <w:t>- Конечно, нужен. Он оберегает маму, когда она носит ребенка в животе.</w:t>
      </w:r>
    </w:p>
    <w:p w:rsidR="002F4E6C" w:rsidRPr="009A03E5" w:rsidRDefault="002F4E6C" w:rsidP="002F4E6C">
      <w:pPr>
        <w:pStyle w:val="a3"/>
        <w:rPr>
          <w:color w:val="212911"/>
          <w:sz w:val="19"/>
          <w:szCs w:val="19"/>
          <w:lang w:val="ru-RU"/>
        </w:rPr>
      </w:pPr>
    </w:p>
    <w:p w:rsidR="002F4E6C" w:rsidRPr="009A03E5" w:rsidRDefault="002F4E6C" w:rsidP="002F4E6C">
      <w:pPr>
        <w:pStyle w:val="a3"/>
        <w:rPr>
          <w:i/>
          <w:color w:val="212911"/>
          <w:sz w:val="19"/>
          <w:szCs w:val="19"/>
          <w:lang w:val="ru-RU"/>
        </w:rPr>
      </w:pPr>
      <w:r w:rsidRPr="009A03E5">
        <w:rPr>
          <w:i/>
          <w:color w:val="212911"/>
          <w:sz w:val="19"/>
          <w:szCs w:val="19"/>
          <w:lang w:val="ru-RU"/>
        </w:rPr>
        <w:t>- Когда я вырасту, я могу жениться на маме (выйти замуж за папу)?</w:t>
      </w:r>
    </w:p>
    <w:p w:rsidR="002F4E6C" w:rsidRPr="009A03E5" w:rsidRDefault="002F4E6C" w:rsidP="002F4E6C">
      <w:pPr>
        <w:pStyle w:val="a3"/>
        <w:rPr>
          <w:color w:val="212911"/>
          <w:sz w:val="19"/>
          <w:szCs w:val="19"/>
          <w:lang w:val="ru-RU"/>
        </w:rPr>
      </w:pPr>
      <w:r w:rsidRPr="009A03E5">
        <w:rPr>
          <w:color w:val="212911"/>
          <w:sz w:val="19"/>
          <w:szCs w:val="19"/>
          <w:lang w:val="ru-RU"/>
        </w:rPr>
        <w:t>- Мама, папа, брат, сестра – это все твои родственники. На родственниках не женятся. Женятся только на знакомых. А папа и мама все равно всегда будут с тобой, будут любить тебя.</w:t>
      </w:r>
    </w:p>
    <w:p w:rsidR="002F4E6C" w:rsidRPr="009A03E5" w:rsidRDefault="002F4E6C" w:rsidP="002F4E6C">
      <w:pPr>
        <w:pStyle w:val="a3"/>
        <w:rPr>
          <w:color w:val="212911"/>
          <w:sz w:val="19"/>
          <w:szCs w:val="19"/>
          <w:lang w:val="ru-RU"/>
        </w:rPr>
      </w:pPr>
    </w:p>
    <w:p w:rsidR="002F4E6C" w:rsidRPr="009A03E5" w:rsidRDefault="002F4E6C" w:rsidP="002F4E6C">
      <w:pPr>
        <w:pStyle w:val="a3"/>
        <w:rPr>
          <w:color w:val="212911"/>
          <w:sz w:val="19"/>
          <w:szCs w:val="19"/>
          <w:lang w:val="ru-RU"/>
        </w:rPr>
      </w:pPr>
      <w:r w:rsidRPr="009A03E5">
        <w:rPr>
          <w:color w:val="212911"/>
          <w:sz w:val="19"/>
          <w:szCs w:val="19"/>
          <w:lang w:val="ru-RU"/>
        </w:rPr>
        <w:t>В прилагаемых ответах нет ни слова лжи. Есть лишь моменты недомолвок – это касается полового акта. Однако здоровый ребенок до 5-6 лет, задавая свои вопросы, вовсе этим не интересуется. Его мышлению это ещё не доступно. Маленький ребенок, прямо задающий вопросы о половом акте, либо был свидетелем полового акта, либо был подвержен сексуальным домогательствам. Покажите его психологу, на вопросы же отвечайте лаконично в успокоительном тоне.</w:t>
      </w:r>
    </w:p>
    <w:p w:rsidR="002F4E6C" w:rsidRPr="009A03E5" w:rsidRDefault="002F4E6C" w:rsidP="002F4E6C">
      <w:pPr>
        <w:pStyle w:val="a3"/>
        <w:rPr>
          <w:color w:val="212911"/>
          <w:sz w:val="19"/>
          <w:szCs w:val="19"/>
          <w:lang w:val="ru-RU"/>
        </w:rPr>
      </w:pPr>
    </w:p>
    <w:p w:rsidR="002F4E6C" w:rsidRPr="00AF075E" w:rsidRDefault="002F4E6C" w:rsidP="002F4E6C">
      <w:pPr>
        <w:pStyle w:val="a3"/>
        <w:jc w:val="right"/>
        <w:rPr>
          <w:color w:val="212911"/>
          <w:sz w:val="20"/>
          <w:szCs w:val="20"/>
          <w:lang w:val="ru-RU"/>
        </w:rPr>
      </w:pPr>
      <w:r w:rsidRPr="009A03E5">
        <w:rPr>
          <w:color w:val="212911"/>
          <w:sz w:val="19"/>
          <w:szCs w:val="19"/>
          <w:lang w:val="ru-RU"/>
        </w:rPr>
        <w:t xml:space="preserve">А.П. </w:t>
      </w:r>
      <w:proofErr w:type="spellStart"/>
      <w:r w:rsidRPr="009A03E5">
        <w:rPr>
          <w:color w:val="212911"/>
          <w:sz w:val="19"/>
          <w:szCs w:val="19"/>
          <w:lang w:val="ru-RU"/>
        </w:rPr>
        <w:t>Добрович</w:t>
      </w:r>
      <w:proofErr w:type="spellEnd"/>
      <w:r w:rsidRPr="009A03E5">
        <w:rPr>
          <w:color w:val="212911"/>
          <w:sz w:val="19"/>
          <w:szCs w:val="19"/>
          <w:lang w:val="ru-RU"/>
        </w:rPr>
        <w:t xml:space="preserve"> – Беседы о половом воспитании</w:t>
      </w:r>
    </w:p>
    <w:p w:rsidR="002F4E6C" w:rsidRDefault="002F4E6C" w:rsidP="002F4E6C">
      <w:pPr>
        <w:pStyle w:val="a3"/>
        <w:rPr>
          <w:sz w:val="20"/>
          <w:szCs w:val="20"/>
          <w:lang w:val="ru-RU"/>
        </w:rPr>
      </w:pPr>
    </w:p>
    <w:p w:rsidR="00A360AA" w:rsidRDefault="002F4E6C"/>
    <w:sectPr w:rsidR="00A360AA" w:rsidSect="00893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4E6C"/>
    <w:rsid w:val="00093926"/>
    <w:rsid w:val="00102F17"/>
    <w:rsid w:val="001144D7"/>
    <w:rsid w:val="002F4E6C"/>
    <w:rsid w:val="004376C1"/>
    <w:rsid w:val="00644D31"/>
    <w:rsid w:val="0089337F"/>
    <w:rsid w:val="00BA52F5"/>
    <w:rsid w:val="00C759F4"/>
    <w:rsid w:val="00E6526A"/>
    <w:rsid w:val="00E90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3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F4E6C"/>
    <w:pPr>
      <w:spacing w:after="0" w:line="240" w:lineRule="auto"/>
    </w:pPr>
    <w:rPr>
      <w:rFonts w:eastAsiaTheme="minorEastAsia"/>
      <w:lang w:val="en-US" w:bidi="en-US"/>
    </w:rPr>
  </w:style>
  <w:style w:type="character" w:customStyle="1" w:styleId="a4">
    <w:name w:val="Без интервала Знак"/>
    <w:basedOn w:val="a0"/>
    <w:link w:val="a3"/>
    <w:uiPriority w:val="1"/>
    <w:rsid w:val="002F4E6C"/>
    <w:rPr>
      <w:rFonts w:eastAsiaTheme="minorEastAsia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2453</Characters>
  <Application>Microsoft Office Word</Application>
  <DocSecurity>0</DocSecurity>
  <Lines>20</Lines>
  <Paragraphs>5</Paragraphs>
  <ScaleCrop>false</ScaleCrop>
  <Company/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1</cp:revision>
  <dcterms:created xsi:type="dcterms:W3CDTF">2013-09-20T08:27:00Z</dcterms:created>
  <dcterms:modified xsi:type="dcterms:W3CDTF">2013-09-20T08:28:00Z</dcterms:modified>
</cp:coreProperties>
</file>